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7EA" w:rsidRPr="005721F0" w:rsidRDefault="003877EA" w:rsidP="003877EA">
      <w:pPr>
        <w:jc w:val="both"/>
        <w:rPr>
          <w:b/>
          <w:bCs/>
          <w:sz w:val="36"/>
        </w:rPr>
      </w:pPr>
      <w:bookmarkStart w:id="0" w:name="dst100110"/>
      <w:bookmarkEnd w:id="0"/>
      <w:r w:rsidRPr="005721F0">
        <w:rPr>
          <w:b/>
          <w:bCs/>
          <w:kern w:val="36"/>
          <w:sz w:val="36"/>
        </w:rPr>
        <w:t>Статья 13</w:t>
      </w:r>
      <w:r w:rsidRPr="005721F0">
        <w:rPr>
          <w:sz w:val="36"/>
        </w:rPr>
        <w:t xml:space="preserve"> </w:t>
      </w:r>
      <w:r w:rsidRPr="005721F0">
        <w:rPr>
          <w:b/>
          <w:bCs/>
          <w:sz w:val="36"/>
        </w:rPr>
        <w:t>Профессиональная учеба засчитывается в стаж при досрочном назначении страховой пенсии по старости</w:t>
      </w:r>
    </w:p>
    <w:p w:rsidR="003877EA" w:rsidRDefault="003877EA" w:rsidP="003877EA">
      <w:pPr>
        <w:jc w:val="both"/>
        <w:rPr>
          <w:sz w:val="36"/>
        </w:rPr>
      </w:pPr>
    </w:p>
    <w:p w:rsidR="003877EA" w:rsidRPr="005721F0" w:rsidRDefault="003877EA" w:rsidP="003877EA">
      <w:pPr>
        <w:jc w:val="both"/>
        <w:rPr>
          <w:sz w:val="36"/>
        </w:rPr>
      </w:pPr>
      <w:bookmarkStart w:id="1" w:name="_GoBack"/>
      <w:bookmarkEnd w:id="1"/>
      <w:r w:rsidRPr="005721F0">
        <w:rPr>
          <w:sz w:val="36"/>
        </w:rPr>
        <w:t>С 1 января 2022 вступает в силу постановление Правительства РФ от 10.09.2021 № 1532, утвердившее Правила исчисления периодов работы, дающей право на досрочное назначение страховой пенсии по старости в соответствии с Федеральным законом "О страховых пенсиях" (пп.2, 6 и 7 части 1 статьи 32).</w:t>
      </w:r>
    </w:p>
    <w:p w:rsidR="003877EA" w:rsidRPr="005721F0" w:rsidRDefault="003877EA" w:rsidP="003877EA">
      <w:pPr>
        <w:jc w:val="both"/>
        <w:rPr>
          <w:sz w:val="36"/>
        </w:rPr>
      </w:pPr>
      <w:r w:rsidRPr="005721F0">
        <w:rPr>
          <w:sz w:val="36"/>
        </w:rPr>
        <w:t>К таким периодам дополнительно отнесено время профессионального обучения и профессионального образования работников, если это является условием выполнения определенных видов деятельности и обязанность их проведения возложена на работодателя, в течение которых за работником сохранялось место работы, средняя заработная плата и за него уплачивались страховые взносы на обязательное пенсионное страхование.</w:t>
      </w:r>
    </w:p>
    <w:p w:rsidR="003877EA" w:rsidRPr="00674FD4" w:rsidRDefault="003877EA" w:rsidP="003877EA">
      <w:pPr>
        <w:jc w:val="both"/>
      </w:pPr>
      <w:r w:rsidRPr="005721F0">
        <w:t> </w:t>
      </w:r>
    </w:p>
    <w:p w:rsidR="003877EA" w:rsidRPr="00674FD4" w:rsidRDefault="003877EA" w:rsidP="003877EA">
      <w:pPr>
        <w:shd w:val="clear" w:color="auto" w:fill="FFFFFF"/>
        <w:ind w:firstLine="851"/>
        <w:contextualSpacing/>
        <w:jc w:val="both"/>
        <w:rPr>
          <w:bCs/>
          <w:i/>
          <w:color w:val="000000"/>
          <w:kern w:val="36"/>
        </w:rPr>
      </w:pPr>
    </w:p>
    <w:p w:rsidR="003877EA" w:rsidRPr="00674FD4" w:rsidRDefault="003877EA" w:rsidP="003877EA">
      <w:pPr>
        <w:shd w:val="clear" w:color="auto" w:fill="FFFFFF"/>
        <w:contextualSpacing/>
        <w:jc w:val="both"/>
        <w:rPr>
          <w:bCs/>
          <w:i/>
          <w:color w:val="000000"/>
          <w:kern w:val="36"/>
        </w:rPr>
      </w:pPr>
      <w:r w:rsidRPr="00674FD4">
        <w:rPr>
          <w:bCs/>
          <w:i/>
          <w:color w:val="000000"/>
          <w:kern w:val="36"/>
        </w:rPr>
        <w:t xml:space="preserve">Помощник прокурора Одоевского района Евгения </w:t>
      </w:r>
      <w:r>
        <w:rPr>
          <w:bCs/>
          <w:i/>
          <w:color w:val="000000"/>
          <w:kern w:val="36"/>
        </w:rPr>
        <w:t>Поляк</w:t>
      </w:r>
      <w:r w:rsidRPr="00674FD4">
        <w:rPr>
          <w:bCs/>
          <w:i/>
          <w:color w:val="000000"/>
          <w:kern w:val="36"/>
        </w:rPr>
        <w:t xml:space="preserve"> </w:t>
      </w:r>
    </w:p>
    <w:p w:rsidR="003877EA" w:rsidRDefault="003877EA" w:rsidP="003877EA">
      <w:pPr>
        <w:rPr>
          <w:sz w:val="20"/>
          <w:szCs w:val="20"/>
        </w:rPr>
      </w:pPr>
    </w:p>
    <w:p w:rsidR="003877EA" w:rsidRDefault="003877EA" w:rsidP="003877EA">
      <w:pPr>
        <w:rPr>
          <w:sz w:val="20"/>
          <w:szCs w:val="20"/>
        </w:rPr>
      </w:pPr>
    </w:p>
    <w:p w:rsidR="003877EA" w:rsidRDefault="003877EA" w:rsidP="003877EA">
      <w:pPr>
        <w:rPr>
          <w:sz w:val="20"/>
          <w:szCs w:val="20"/>
        </w:rPr>
      </w:pPr>
    </w:p>
    <w:p w:rsidR="003877EA" w:rsidRDefault="003877EA" w:rsidP="003877EA">
      <w:pPr>
        <w:rPr>
          <w:sz w:val="20"/>
          <w:szCs w:val="20"/>
        </w:rPr>
      </w:pPr>
    </w:p>
    <w:p w:rsidR="003877EA" w:rsidRDefault="003877EA" w:rsidP="003877EA">
      <w:pPr>
        <w:rPr>
          <w:sz w:val="20"/>
          <w:szCs w:val="20"/>
        </w:rPr>
      </w:pPr>
    </w:p>
    <w:p w:rsidR="003877EA" w:rsidRDefault="003877EA" w:rsidP="003877EA">
      <w:pPr>
        <w:rPr>
          <w:sz w:val="20"/>
          <w:szCs w:val="20"/>
        </w:rPr>
      </w:pPr>
    </w:p>
    <w:p w:rsidR="003877EA" w:rsidRDefault="003877EA" w:rsidP="003877EA">
      <w:pPr>
        <w:rPr>
          <w:sz w:val="20"/>
          <w:szCs w:val="20"/>
        </w:rPr>
      </w:pPr>
    </w:p>
    <w:p w:rsidR="003877EA" w:rsidRDefault="003877EA" w:rsidP="003877EA">
      <w:pPr>
        <w:rPr>
          <w:sz w:val="20"/>
          <w:szCs w:val="20"/>
        </w:rPr>
      </w:pPr>
    </w:p>
    <w:p w:rsidR="003877EA" w:rsidRDefault="003877EA" w:rsidP="003877EA">
      <w:pPr>
        <w:rPr>
          <w:sz w:val="20"/>
          <w:szCs w:val="20"/>
        </w:rPr>
      </w:pPr>
    </w:p>
    <w:p w:rsidR="003877EA" w:rsidRDefault="003877EA" w:rsidP="003877EA">
      <w:pPr>
        <w:rPr>
          <w:sz w:val="20"/>
          <w:szCs w:val="20"/>
        </w:rPr>
      </w:pPr>
    </w:p>
    <w:p w:rsidR="003877EA" w:rsidRDefault="003877EA" w:rsidP="003877EA">
      <w:pPr>
        <w:rPr>
          <w:sz w:val="20"/>
          <w:szCs w:val="20"/>
        </w:rPr>
      </w:pPr>
    </w:p>
    <w:p w:rsidR="00F30A54" w:rsidRDefault="00F30A54"/>
    <w:sectPr w:rsidR="00F30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F08"/>
    <w:rsid w:val="003877EA"/>
    <w:rsid w:val="00687F08"/>
    <w:rsid w:val="00F3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User-27</dc:creator>
  <cp:keywords/>
  <dc:description/>
  <cp:lastModifiedBy>User-27</cp:lastModifiedBy>
  <cp:revision>2</cp:revision>
  <dcterms:created xsi:type="dcterms:W3CDTF">2021-12-20T14:48:00Z</dcterms:created>
  <dcterms:modified xsi:type="dcterms:W3CDTF">2021-12-20T14:48:00Z</dcterms:modified>
</cp:coreProperties>
</file>